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60"/>
        <w:gridCol w:w="1440"/>
        <w:gridCol w:w="1360"/>
        <w:gridCol w:w="1400"/>
        <w:gridCol w:w="1420"/>
      </w:tblGrid>
      <w:tr w:rsidR="00B87907" w:rsidRPr="00B87907" w:rsidTr="00B8790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87907" w:rsidRPr="00B87907" w:rsidTr="00B8790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38100</wp:posOffset>
                  </wp:positionV>
                  <wp:extent cx="2047875" cy="809625"/>
                  <wp:effectExtent l="0" t="0" r="9525" b="0"/>
                  <wp:wrapNone/>
                  <wp:docPr id="3" name="Imagem 3" descr="logo impac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logo impact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87907" w:rsidRPr="00B87907" w:rsidTr="00B8790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87907" w:rsidRPr="00B87907" w:rsidTr="00B8790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87907" w:rsidRPr="00B87907" w:rsidTr="00B8790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87907" w:rsidRPr="00B87907" w:rsidTr="00B8790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87907" w:rsidRPr="00B87907" w:rsidTr="00B87907">
        <w:trPr>
          <w:trHeight w:val="342"/>
        </w:trPr>
        <w:tc>
          <w:tcPr>
            <w:tcW w:w="85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MAPA DE AVALIAÇÕES ENSINO FUNDAMENTAL II                               </w:t>
            </w:r>
          </w:p>
        </w:tc>
      </w:tr>
      <w:tr w:rsidR="00B87907" w:rsidRPr="00B87907" w:rsidTr="00B87907">
        <w:trPr>
          <w:trHeight w:val="342"/>
        </w:trPr>
        <w:tc>
          <w:tcPr>
            <w:tcW w:w="85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B87907" w:rsidRPr="00B87907" w:rsidTr="00B87907">
        <w:trPr>
          <w:trHeight w:val="540"/>
        </w:trPr>
        <w:tc>
          <w:tcPr>
            <w:tcW w:w="8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4º Bimestre / 2018</w:t>
            </w:r>
          </w:p>
        </w:tc>
      </w:tr>
      <w:tr w:rsidR="00B87907" w:rsidRPr="00B87907" w:rsidTr="00B87907">
        <w:trPr>
          <w:trHeight w:val="7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Avaliação Bimestral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Segunda-feira 19/11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Terça-feira 20/11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Quarta-feira 21/11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Quinta-feira 22/11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Sexta-feira 23/11</w:t>
            </w:r>
          </w:p>
        </w:tc>
      </w:tr>
      <w:tr w:rsidR="00B87907" w:rsidRPr="00B87907" w:rsidTr="00B87907">
        <w:trPr>
          <w:trHeight w:val="9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7º Ano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color w:val="000000"/>
                <w:lang w:eastAsia="pt-BR"/>
              </w:rPr>
              <w:t>Ciências (Luciana)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color w:val="000000"/>
                <w:lang w:eastAsia="pt-BR"/>
              </w:rPr>
              <w:t>Inglês (Mª Carolina)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color w:val="000000"/>
                <w:lang w:eastAsia="pt-BR"/>
              </w:rPr>
              <w:t>_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color w:val="000000"/>
                <w:lang w:eastAsia="pt-BR"/>
              </w:rPr>
              <w:t>Matemática (Deborah)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color w:val="000000"/>
                <w:lang w:eastAsia="pt-BR"/>
              </w:rPr>
              <w:t>História (</w:t>
            </w:r>
            <w:proofErr w:type="spellStart"/>
            <w:r w:rsidRPr="00B87907">
              <w:rPr>
                <w:rFonts w:ascii="Arial" w:eastAsia="Times New Roman" w:hAnsi="Arial" w:cs="Arial"/>
                <w:color w:val="000000"/>
                <w:lang w:eastAsia="pt-BR"/>
              </w:rPr>
              <w:t>Mariluce</w:t>
            </w:r>
            <w:proofErr w:type="spellEnd"/>
            <w:r w:rsidRPr="00B87907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B87907" w:rsidRPr="00B87907" w:rsidTr="00B87907">
        <w:trPr>
          <w:trHeight w:val="9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Avaliação Bimestral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Segunda-feira 26/11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Terça-feira 27/11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Quarta-feira 28/11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Quinta-feira 29/11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Sexta-feira 30/11</w:t>
            </w:r>
          </w:p>
        </w:tc>
      </w:tr>
      <w:tr w:rsidR="00B87907" w:rsidRPr="00B87907" w:rsidTr="00B87907">
        <w:trPr>
          <w:trHeight w:val="93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7º Ano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color w:val="000000"/>
                <w:lang w:eastAsia="pt-BR"/>
              </w:rPr>
              <w:t>Geografia (Cleiton)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color w:val="000000"/>
                <w:lang w:eastAsia="pt-BR"/>
              </w:rPr>
              <w:t>Redação (Nilce)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color w:val="000000"/>
                <w:lang w:eastAsia="pt-BR"/>
              </w:rPr>
              <w:t>Português (Aline)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color w:val="000000"/>
                <w:lang w:eastAsia="pt-BR"/>
              </w:rPr>
              <w:t>_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color w:val="000000"/>
                <w:lang w:eastAsia="pt-BR"/>
              </w:rPr>
              <w:t>_</w:t>
            </w:r>
          </w:p>
        </w:tc>
      </w:tr>
      <w:tr w:rsidR="00B87907" w:rsidRPr="00B87907" w:rsidTr="00B87907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8790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CONTEÚDO – AVALIAÇÃO BIMESTRAL</w:t>
            </w:r>
          </w:p>
        </w:tc>
      </w:tr>
      <w:tr w:rsidR="00B87907" w:rsidRPr="00B87907" w:rsidTr="008C47CD">
        <w:trPr>
          <w:trHeight w:val="6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Ciências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Cap.14 - pág. 273 a 284 (Artrópodes e equinodermos) / Cap. 16 - pág.303 a 315 (Peixes).</w:t>
            </w:r>
          </w:p>
        </w:tc>
      </w:tr>
      <w:tr w:rsidR="00B87907" w:rsidRPr="008C47CD" w:rsidTr="008C47CD">
        <w:trPr>
          <w:trHeight w:val="81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Inglês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val="en-US" w:eastAsia="pt-BR"/>
              </w:rPr>
              <w:t>Unit 7 – Prepositions of place (Page: 110); Immediate Future going to (Page: 112) / Unit 8 - Word Work (Page:121); Verb To BE –Simple Past (Page:125); Prepositions of place (Page: 126) / Text and Comprehension.</w:t>
            </w:r>
          </w:p>
        </w:tc>
      </w:tr>
      <w:tr w:rsidR="00B87907" w:rsidRPr="00B87907" w:rsidTr="00B879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Áreas / Volume.</w:t>
            </w:r>
          </w:p>
        </w:tc>
      </w:tr>
      <w:tr w:rsidR="00B87907" w:rsidRPr="00B87907" w:rsidTr="00B879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Unidade 8: Região Centro-Oeste.</w:t>
            </w:r>
          </w:p>
        </w:tc>
      </w:tr>
      <w:tr w:rsidR="00B87907" w:rsidRPr="00B87907" w:rsidTr="00B8790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Redação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Texto de opinião / Discussão de grupo.</w:t>
            </w:r>
          </w:p>
        </w:tc>
      </w:tr>
      <w:tr w:rsidR="00B87907" w:rsidRPr="00B87907" w:rsidTr="008C47CD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Interpretação de texto / Adjunto adverbial / mas ou mais / Análise sintática.</w:t>
            </w:r>
          </w:p>
        </w:tc>
      </w:tr>
      <w:tr w:rsidR="00B87907" w:rsidRPr="00B87907" w:rsidTr="00B87907">
        <w:trPr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07" w:rsidRPr="00B87907" w:rsidRDefault="00B87907" w:rsidP="00B87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7907">
              <w:rPr>
                <w:rFonts w:ascii="Calibri" w:eastAsia="Times New Roman" w:hAnsi="Calibri" w:cs="Calibri"/>
                <w:color w:val="000000"/>
                <w:lang w:eastAsia="pt-BR"/>
              </w:rPr>
              <w:t>Capítulo 14 - Escravidão, tráfico e práticas de resistência / Capítulo 15- A produção açucareira  e outras atividades.</w:t>
            </w:r>
          </w:p>
        </w:tc>
      </w:tr>
    </w:tbl>
    <w:p w:rsidR="00AA396D" w:rsidRDefault="00AA396D">
      <w:bookmarkStart w:id="0" w:name="_GoBack"/>
      <w:bookmarkEnd w:id="0"/>
    </w:p>
    <w:sectPr w:rsidR="00AA396D" w:rsidSect="00B87907">
      <w:pgSz w:w="11906" w:h="16838"/>
      <w:pgMar w:top="1417" w:right="1701" w:bottom="1417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86"/>
    <w:rsid w:val="003B7286"/>
    <w:rsid w:val="008C47CD"/>
    <w:rsid w:val="00AA396D"/>
    <w:rsid w:val="00B87907"/>
    <w:rsid w:val="00D0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0DFB-EE0D-4751-9E86-B8D73E02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i7</dc:creator>
  <cp:keywords/>
  <dc:description/>
  <cp:lastModifiedBy>Ultra i7</cp:lastModifiedBy>
  <cp:revision>4</cp:revision>
  <dcterms:created xsi:type="dcterms:W3CDTF">2018-11-07T17:07:00Z</dcterms:created>
  <dcterms:modified xsi:type="dcterms:W3CDTF">2018-11-08T11:14:00Z</dcterms:modified>
</cp:coreProperties>
</file>